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1E" w:rsidRPr="00763312" w:rsidRDefault="0036121E" w:rsidP="0036121E">
      <w:pPr>
        <w:jc w:val="both"/>
        <w:rPr>
          <w:rFonts w:ascii="Times New Roman" w:hAnsi="Times New Roman" w:cs="Times New Roman"/>
          <w:b/>
        </w:rPr>
      </w:pPr>
      <w:r w:rsidRPr="00763312">
        <w:rPr>
          <w:rFonts w:ascii="Times New Roman" w:hAnsi="Times New Roman" w:cs="Times New Roman"/>
          <w:b/>
        </w:rPr>
        <w:t xml:space="preserve">Нормативно-правовая база профильного обучения </w:t>
      </w:r>
    </w:p>
    <w:p w:rsidR="0036121E" w:rsidRP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1. 273-ФЗ «Об образовании в РФ» (ст. 66, ч. 4) </w:t>
      </w:r>
      <w:hyperlink r:id="rId4" w:history="1">
        <w:r w:rsidRPr="0036121E">
          <w:rPr>
            <w:rStyle w:val="a3"/>
            <w:rFonts w:ascii="Times New Roman" w:hAnsi="Times New Roman" w:cs="Times New Roman"/>
          </w:rPr>
          <w:t>https://base.garant.ru/70291362/</w:t>
        </w:r>
      </w:hyperlink>
      <w:r w:rsidRPr="0036121E">
        <w:rPr>
          <w:rFonts w:ascii="Times New Roman" w:hAnsi="Times New Roman" w:cs="Times New Roman"/>
        </w:rPr>
        <w:t xml:space="preserve"> </w:t>
      </w:r>
    </w:p>
    <w:p w:rsidR="0036121E" w:rsidRP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2. Государственная программа Российской Федерации "Развитие образования" Стратегические приоритеты в сфере реализации государственной программы Российской Федерации "Развитие образования" до 2030 года (в ред. Постановления Правительства РФ от 07.10.2021 № 1701) </w:t>
      </w:r>
      <w:hyperlink r:id="rId5" w:history="1">
        <w:r w:rsidRPr="0036121E">
          <w:rPr>
            <w:rStyle w:val="a3"/>
            <w:rFonts w:ascii="Times New Roman" w:hAnsi="Times New Roman" w:cs="Times New Roman"/>
          </w:rPr>
          <w:t>https://docs.edu.gov.ru/document/f9321ccd1102ec99c8b7020bd2e9761f/downloa d/4444/</w:t>
        </w:r>
      </w:hyperlink>
      <w:r w:rsidRPr="0036121E">
        <w:rPr>
          <w:rFonts w:ascii="Times New Roman" w:hAnsi="Times New Roman" w:cs="Times New Roman"/>
        </w:rPr>
        <w:t xml:space="preserve"> </w:t>
      </w:r>
    </w:p>
    <w:p w:rsidR="0036121E" w:rsidRP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3. ФГОС СОО </w:t>
      </w:r>
      <w:hyperlink r:id="rId6" w:history="1">
        <w:r w:rsidRPr="0036121E">
          <w:rPr>
            <w:rStyle w:val="a3"/>
            <w:rFonts w:ascii="Times New Roman" w:hAnsi="Times New Roman" w:cs="Times New Roman"/>
          </w:rPr>
          <w:t>https://www.garant.ru/products/ipo/prime/doc/405172211/</w:t>
        </w:r>
      </w:hyperlink>
      <w:r w:rsidRPr="0036121E">
        <w:rPr>
          <w:rFonts w:ascii="Times New Roman" w:hAnsi="Times New Roman" w:cs="Times New Roman"/>
        </w:rPr>
        <w:t xml:space="preserve"> </w:t>
      </w:r>
    </w:p>
    <w:p w:rsidR="0036121E" w:rsidRP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4. ФОП СОО </w:t>
      </w:r>
      <w:hyperlink r:id="rId7" w:history="1">
        <w:r w:rsidRPr="0036121E">
          <w:rPr>
            <w:rStyle w:val="a3"/>
            <w:rFonts w:ascii="Times New Roman" w:hAnsi="Times New Roman" w:cs="Times New Roman"/>
          </w:rPr>
          <w:t>https://edsoo.ru/normativnye-dokumenty/</w:t>
        </w:r>
      </w:hyperlink>
      <w:r w:rsidRPr="0036121E">
        <w:rPr>
          <w:rFonts w:ascii="Times New Roman" w:hAnsi="Times New Roman" w:cs="Times New Roman"/>
        </w:rPr>
        <w:t xml:space="preserve"> </w:t>
      </w:r>
    </w:p>
    <w:p w:rsidR="0036121E" w:rsidRP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5. Федеральные рабочие программы по учебным предметам углубленного уровня. Рабочие программы – Единое содержание общего образования (edsoo.ru) </w:t>
      </w:r>
    </w:p>
    <w:p w:rsidR="0036121E" w:rsidRP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6. Национальная образовательная инициатива «Наша новая школа» </w:t>
      </w:r>
      <w:hyperlink r:id="rId8" w:history="1">
        <w:r w:rsidRPr="0036121E">
          <w:rPr>
            <w:rStyle w:val="a3"/>
            <w:rFonts w:ascii="Times New Roman" w:hAnsi="Times New Roman" w:cs="Times New Roman"/>
          </w:rPr>
          <w:t>https://docs.cnt</w:t>
        </w:r>
        <w:r w:rsidRPr="0036121E">
          <w:rPr>
            <w:rStyle w:val="a3"/>
            <w:rFonts w:ascii="Times New Roman" w:hAnsi="Times New Roman" w:cs="Times New Roman"/>
          </w:rPr>
          <w:t>d</w:t>
        </w:r>
        <w:r w:rsidRPr="0036121E">
          <w:rPr>
            <w:rStyle w:val="a3"/>
            <w:rFonts w:ascii="Times New Roman" w:hAnsi="Times New Roman" w:cs="Times New Roman"/>
          </w:rPr>
          <w:t>.ru/document/902210953</w:t>
        </w:r>
      </w:hyperlink>
      <w:r w:rsidRPr="0036121E">
        <w:rPr>
          <w:rFonts w:ascii="Times New Roman" w:hAnsi="Times New Roman" w:cs="Times New Roman"/>
        </w:rPr>
        <w:t xml:space="preserve"> </w:t>
      </w:r>
    </w:p>
    <w:p w:rsidR="0036121E" w:rsidRP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7.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на </w:t>
      </w:r>
      <w:r w:rsidR="0033344D">
        <w:rPr>
          <w:rFonts w:ascii="Times New Roman" w:hAnsi="Times New Roman" w:cs="Times New Roman"/>
        </w:rPr>
        <w:t>29 сентября</w:t>
      </w:r>
      <w:r w:rsidRPr="0036121E">
        <w:rPr>
          <w:rFonts w:ascii="Times New Roman" w:hAnsi="Times New Roman" w:cs="Times New Roman"/>
        </w:rPr>
        <w:t xml:space="preserve"> 2023 года), </w:t>
      </w:r>
      <w:proofErr w:type="spellStart"/>
      <w:r w:rsidRPr="0036121E">
        <w:rPr>
          <w:rFonts w:ascii="Times New Roman" w:hAnsi="Times New Roman" w:cs="Times New Roman"/>
        </w:rPr>
        <w:t>пп</w:t>
      </w:r>
      <w:proofErr w:type="spellEnd"/>
      <w:r w:rsidRPr="0036121E">
        <w:rPr>
          <w:rFonts w:ascii="Times New Roman" w:hAnsi="Times New Roman" w:cs="Times New Roman"/>
        </w:rPr>
        <w:t xml:space="preserve">. 11 и 13. </w:t>
      </w:r>
      <w:hyperlink r:id="rId9" w:history="1">
        <w:r w:rsidRPr="0036121E">
          <w:rPr>
            <w:rStyle w:val="a3"/>
            <w:rFonts w:ascii="Times New Roman" w:hAnsi="Times New Roman" w:cs="Times New Roman"/>
          </w:rPr>
          <w:t>https://docs.cntd.ru/document/603340708</w:t>
        </w:r>
      </w:hyperlink>
      <w:r w:rsidRPr="0036121E">
        <w:rPr>
          <w:rFonts w:ascii="Times New Roman" w:hAnsi="Times New Roman" w:cs="Times New Roman"/>
        </w:rPr>
        <w:t xml:space="preserve"> </w:t>
      </w:r>
    </w:p>
    <w:p w:rsidR="0036121E" w:rsidRP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8. Письмо Министерства просвещения Российской Федерации от 05.07.2022 № ТВ-1290/03 «Информационно-методическое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образования», п. содержательное наполнение внеурочной деятельности. </w:t>
      </w:r>
      <w:hyperlink r:id="rId10" w:history="1">
        <w:r w:rsidRPr="0036121E">
          <w:rPr>
            <w:rStyle w:val="a3"/>
            <w:rFonts w:ascii="Times New Roman" w:hAnsi="Times New Roman" w:cs="Times New Roman"/>
          </w:rPr>
          <w:t>https://www.consultant</w:t>
        </w:r>
        <w:r w:rsidRPr="0036121E">
          <w:rPr>
            <w:rStyle w:val="a3"/>
            <w:rFonts w:ascii="Times New Roman" w:hAnsi="Times New Roman" w:cs="Times New Roman"/>
          </w:rPr>
          <w:t>.</w:t>
        </w:r>
        <w:r w:rsidRPr="0036121E">
          <w:rPr>
            <w:rStyle w:val="a3"/>
            <w:rFonts w:ascii="Times New Roman" w:hAnsi="Times New Roman" w:cs="Times New Roman"/>
          </w:rPr>
          <w:t>ru/document/cons_doc_LAW_423032/</w:t>
        </w:r>
      </w:hyperlink>
      <w:r w:rsidRPr="0036121E">
        <w:rPr>
          <w:rFonts w:ascii="Times New Roman" w:hAnsi="Times New Roman" w:cs="Times New Roman"/>
        </w:rPr>
        <w:t xml:space="preserve">; </w:t>
      </w:r>
    </w:p>
    <w:p w:rsidR="0036121E" w:rsidRDefault="0036121E" w:rsidP="0036121E">
      <w:pPr>
        <w:jc w:val="both"/>
        <w:rPr>
          <w:rFonts w:ascii="Times New Roman" w:hAnsi="Times New Roman" w:cs="Times New Roman"/>
        </w:rPr>
      </w:pPr>
      <w:r w:rsidRPr="0036121E">
        <w:rPr>
          <w:rFonts w:ascii="Times New Roman" w:hAnsi="Times New Roman" w:cs="Times New Roman"/>
        </w:rPr>
        <w:t xml:space="preserve">9. Приказ </w:t>
      </w:r>
      <w:proofErr w:type="spellStart"/>
      <w:r w:rsidRPr="0036121E">
        <w:rPr>
          <w:rFonts w:ascii="Times New Roman" w:hAnsi="Times New Roman" w:cs="Times New Roman"/>
        </w:rPr>
        <w:t>Минобрнауки</w:t>
      </w:r>
      <w:proofErr w:type="spellEnd"/>
      <w:r w:rsidRPr="0036121E">
        <w:rPr>
          <w:rFonts w:ascii="Times New Roman" w:hAnsi="Times New Roman" w:cs="Times New Roman"/>
        </w:rPr>
        <w:t xml:space="preserve"> РФ от 22.01.2014 № 32 о правилах приема обучающихся в профильный класс </w:t>
      </w:r>
      <w:hyperlink r:id="rId11" w:history="1">
        <w:r w:rsidRPr="0036121E">
          <w:rPr>
            <w:rStyle w:val="a3"/>
            <w:rFonts w:ascii="Times New Roman" w:hAnsi="Times New Roman" w:cs="Times New Roman"/>
          </w:rPr>
          <w:t>https://www.mos.ru/donm/documents/n</w:t>
        </w:r>
        <w:r w:rsidRPr="0036121E">
          <w:rPr>
            <w:rStyle w:val="a3"/>
            <w:rFonts w:ascii="Times New Roman" w:hAnsi="Times New Roman" w:cs="Times New Roman"/>
          </w:rPr>
          <w:t>o</w:t>
        </w:r>
        <w:r w:rsidRPr="0036121E">
          <w:rPr>
            <w:rStyle w:val="a3"/>
            <w:rFonts w:ascii="Times New Roman" w:hAnsi="Times New Roman" w:cs="Times New Roman"/>
          </w:rPr>
          <w:t>rmativnye-pravovyeakty/view/170137220/</w:t>
        </w:r>
      </w:hyperlink>
      <w:r w:rsidRPr="0036121E">
        <w:rPr>
          <w:rFonts w:ascii="Times New Roman" w:hAnsi="Times New Roman" w:cs="Times New Roman"/>
        </w:rPr>
        <w:t xml:space="preserve">; </w:t>
      </w:r>
    </w:p>
    <w:p w:rsidR="0036121E" w:rsidRDefault="0036121E" w:rsidP="0036121E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 xml:space="preserve">10. </w:t>
      </w:r>
      <w:r w:rsidRPr="0036121E">
        <w:rPr>
          <w:rFonts w:ascii="Times New Roman" w:hAnsi="Times New Roman" w:cs="Times New Roman"/>
        </w:rPr>
        <w:t>Постановление Правительства Свердловской области от 27.12.2013 № 1669-ПП «</w:t>
      </w:r>
      <w:r w:rsidRPr="0036121E">
        <w:rPr>
          <w:rFonts w:ascii="Times New Roman" w:eastAsia="Times New Roman" w:hAnsi="Times New Roman" w:cs="Times New Roman"/>
          <w:bCs/>
          <w:lang w:eastAsia="ru-RU"/>
        </w:rPr>
        <w:t xml:space="preserve"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(с изменениями на </w:t>
      </w:r>
      <w:r w:rsidR="0033344D">
        <w:rPr>
          <w:rFonts w:ascii="Times New Roman" w:eastAsia="Times New Roman" w:hAnsi="Times New Roman" w:cs="Times New Roman"/>
          <w:bCs/>
          <w:lang w:eastAsia="ru-RU"/>
        </w:rPr>
        <w:t>23</w:t>
      </w:r>
      <w:r w:rsidRPr="0036121E">
        <w:rPr>
          <w:rFonts w:ascii="Times New Roman" w:eastAsia="Times New Roman" w:hAnsi="Times New Roman" w:cs="Times New Roman"/>
          <w:bCs/>
          <w:lang w:eastAsia="ru-RU"/>
        </w:rPr>
        <w:t>.</w:t>
      </w:r>
      <w:r w:rsidR="0033344D">
        <w:rPr>
          <w:rFonts w:ascii="Times New Roman" w:eastAsia="Times New Roman" w:hAnsi="Times New Roman" w:cs="Times New Roman"/>
          <w:bCs/>
          <w:lang w:eastAsia="ru-RU"/>
        </w:rPr>
        <w:t>12.2024 № 927-ПП</w:t>
      </w:r>
      <w:r w:rsidRPr="0036121E">
        <w:rPr>
          <w:rFonts w:ascii="Times New Roman" w:eastAsia="Times New Roman" w:hAnsi="Times New Roman" w:cs="Times New Roman"/>
          <w:bCs/>
          <w:lang w:eastAsia="ru-RU"/>
        </w:rPr>
        <w:t xml:space="preserve"> г.) (в редакции Постановлений Правительства Свердловской области от 01.04.2021 № 182-ПП, от 16.07.2021 № 42</w:t>
      </w:r>
      <w:r w:rsidR="004A2179">
        <w:rPr>
          <w:rFonts w:ascii="Times New Roman" w:eastAsia="Times New Roman" w:hAnsi="Times New Roman" w:cs="Times New Roman"/>
          <w:bCs/>
          <w:lang w:eastAsia="ru-RU"/>
        </w:rPr>
        <w:t>3-ПП, от 29.06.2023 № 471 – ПП</w:t>
      </w:r>
      <w:r w:rsidR="0033344D">
        <w:rPr>
          <w:rFonts w:ascii="Times New Roman" w:eastAsia="Times New Roman" w:hAnsi="Times New Roman" w:cs="Times New Roman"/>
          <w:bCs/>
          <w:lang w:eastAsia="ru-RU"/>
        </w:rPr>
        <w:t xml:space="preserve">, от 23.12.2024 № 927-ПП </w:t>
      </w:r>
      <w:r w:rsidR="004A2179">
        <w:rPr>
          <w:rFonts w:ascii="Times New Roman" w:eastAsia="Times New Roman" w:hAnsi="Times New Roman" w:cs="Times New Roman"/>
          <w:bCs/>
          <w:lang w:eastAsia="ru-RU"/>
        </w:rPr>
        <w:t xml:space="preserve">) </w:t>
      </w:r>
      <w:hyperlink r:id="rId12" w:history="1">
        <w:r w:rsidR="004A2179" w:rsidRPr="00566F8F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https://docs.cntd.ru/document/453135059</w:t>
        </w:r>
      </w:hyperlink>
    </w:p>
    <w:p w:rsidR="004A2179" w:rsidRPr="0036121E" w:rsidRDefault="004A2179" w:rsidP="0036121E">
      <w:pPr>
        <w:jc w:val="both"/>
        <w:rPr>
          <w:rFonts w:ascii="Times New Roman" w:hAnsi="Times New Roman" w:cs="Times New Roman"/>
        </w:rPr>
      </w:pPr>
    </w:p>
    <w:p w:rsidR="0036121E" w:rsidRDefault="0036121E" w:rsidP="0036121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6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1E"/>
    <w:rsid w:val="0033344D"/>
    <w:rsid w:val="0036121E"/>
    <w:rsid w:val="004129C0"/>
    <w:rsid w:val="004912D7"/>
    <w:rsid w:val="004A2179"/>
    <w:rsid w:val="00663111"/>
    <w:rsid w:val="00763312"/>
    <w:rsid w:val="00865677"/>
    <w:rsid w:val="00B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04FE"/>
  <w15:chartTrackingRefBased/>
  <w15:docId w15:val="{AEA83A02-7DC7-4853-A481-F05D5399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2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21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612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33344D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109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soo.ru/normativnye-dokumenty/" TargetMode="External"/><Relationship Id="rId12" Type="http://schemas.openxmlformats.org/officeDocument/2006/relationships/hyperlink" Target="https://docs.cntd.ru/document/4531350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172211/" TargetMode="External"/><Relationship Id="rId11" Type="http://schemas.openxmlformats.org/officeDocument/2006/relationships/hyperlink" Target="https://www.mos.ru/donm/documents/normativnye-pravovyeakty/view/170137220/" TargetMode="External"/><Relationship Id="rId5" Type="http://schemas.openxmlformats.org/officeDocument/2006/relationships/hyperlink" Target="https://docs.edu.gov.ru/document/f9321ccd1102ec99c8b7020bd2e9761f/downloa%20d/4444/" TargetMode="External"/><Relationship Id="rId10" Type="http://schemas.openxmlformats.org/officeDocument/2006/relationships/hyperlink" Target="https://www.consultant.ru/document/cons_doc_LAW_423032/" TargetMode="External"/><Relationship Id="rId4" Type="http://schemas.openxmlformats.org/officeDocument/2006/relationships/hyperlink" Target="https://base.garant.ru/70291362/" TargetMode="External"/><Relationship Id="rId9" Type="http://schemas.openxmlformats.org/officeDocument/2006/relationships/hyperlink" Target="https://docs.cntd.ru/document/6033407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2025-01-22T11:06:00Z</cp:lastPrinted>
  <dcterms:created xsi:type="dcterms:W3CDTF">2025-01-22T08:40:00Z</dcterms:created>
  <dcterms:modified xsi:type="dcterms:W3CDTF">2025-01-22T11:18:00Z</dcterms:modified>
</cp:coreProperties>
</file>