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3841" w:rsidRPr="00003841" w:rsidRDefault="00003841" w:rsidP="00003841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101025"/>
          <w:sz w:val="36"/>
          <w:szCs w:val="36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color w:val="101025"/>
          <w:sz w:val="36"/>
          <w:szCs w:val="36"/>
          <w:lang w:eastAsia="ru-RU"/>
        </w:rPr>
        <w:t>Как ученику настроить «Портфолио учащегося»</w:t>
      </w:r>
    </w:p>
    <w:p w:rsidR="00003841" w:rsidRPr="00003841" w:rsidRDefault="00003841" w:rsidP="0000384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можете настроить отображение информации и оформление в сервисе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«Портфолио учащегося»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101025"/>
          <w:sz w:val="30"/>
          <w:szCs w:val="30"/>
          <w:lang w:eastAsia="ru-RU"/>
        </w:rPr>
      </w:pPr>
      <w:bookmarkStart w:id="0" w:name="1"/>
      <w:bookmarkEnd w:id="0"/>
      <w:r w:rsidRPr="00003841">
        <w:rPr>
          <w:rFonts w:ascii="Times New Roman" w:eastAsia="Times New Roman" w:hAnsi="Times New Roman" w:cs="Times New Roman"/>
          <w:b/>
          <w:bCs/>
          <w:color w:val="101025"/>
          <w:sz w:val="30"/>
          <w:szCs w:val="30"/>
          <w:lang w:eastAsia="ru-RU"/>
        </w:rPr>
        <w:t>Как настроить отображение разделов портфолио</w:t>
      </w:r>
      <w:bookmarkStart w:id="1" w:name="_GoBack"/>
      <w:bookmarkEnd w:id="1"/>
    </w:p>
    <w:p w:rsidR="00003841" w:rsidRPr="00003841" w:rsidRDefault="00003841" w:rsidP="00003841">
      <w:pPr>
        <w:shd w:val="clear" w:color="auto" w:fill="F4F4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отображения информации доступна как родителю, так и ученику.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 чтобы настроить </w:t>
      </w:r>
      <w:proofErr w:type="spellStart"/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отображние</w:t>
      </w:r>
      <w:proofErr w:type="spellEnd"/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разделов портфолио необходимо выполнить следующие действия: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Войдите в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«Портфолио учащегося»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003841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 </w:t>
      </w:r>
      <w:r w:rsidRPr="00003841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На главной странице сервиса </w:t>
      </w:r>
      <w:r w:rsidRPr="00003841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«Портфолио учащегося»</w:t>
      </w:r>
      <w:r w:rsidRPr="00003841">
        <w:rPr>
          <w:rFonts w:ascii="Times New Roman" w:eastAsia="Times New Roman" w:hAnsi="Times New Roman" w:cs="Times New Roman"/>
          <w:color w:val="101025"/>
          <w:sz w:val="24"/>
          <w:szCs w:val="24"/>
          <w:lang w:eastAsia="ru-RU"/>
        </w:rPr>
        <w:t> нажмите кнопку  </w:t>
      </w:r>
      <w:r w:rsidRPr="00003841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«Настройки»</w:t>
      </w:r>
      <w:r w:rsidRPr="00003841">
        <w:rPr>
          <w:rFonts w:ascii="Times New Roman" w:eastAsia="Times New Roman" w:hAnsi="Times New Roman" w:cs="Times New Roman"/>
          <w:b/>
          <w:bCs/>
          <w:noProof/>
          <w:color w:val="101025"/>
          <w:sz w:val="24"/>
          <w:szCs w:val="24"/>
          <w:lang w:eastAsia="ru-RU"/>
        </w:rPr>
        <w:drawing>
          <wp:inline distT="0" distB="0" distL="0" distR="0" wp14:anchorId="426CD3FA" wp14:editId="3368D370">
            <wp:extent cx="285750" cy="285750"/>
            <wp:effectExtent l="0" t="0" r="0" b="0"/>
            <wp:docPr id="1" name="Рисунок 1" descr="Настройка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стройка 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" cy="28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640CF45C" wp14:editId="16E09A2A">
            <wp:extent cx="8791575" cy="895350"/>
            <wp:effectExtent l="0" t="0" r="9525" b="0"/>
            <wp:docPr id="2" name="Рисунок 2" descr="Настройки портфоли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астройки портфолио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1575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color w:val="626262"/>
          <w:sz w:val="24"/>
          <w:szCs w:val="24"/>
          <w:lang w:eastAsia="ru-RU"/>
        </w:rPr>
        <w:t>Настройки портфолио</w:t>
      </w:r>
    </w:p>
    <w:p w:rsidR="00003841" w:rsidRPr="00003841" w:rsidRDefault="00003841" w:rsidP="00003841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sz w:val="24"/>
          <w:szCs w:val="24"/>
          <w:lang w:eastAsia="ru-RU"/>
        </w:rPr>
        <w:t>Откроется страница для редактирования структуры портфолио.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600765C1" wp14:editId="2BD98B4E">
            <wp:extent cx="5829300" cy="3048238"/>
            <wp:effectExtent l="0" t="0" r="0" b="0"/>
            <wp:docPr id="3" name="Рисунок 3" descr="раздел настрое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аздел настроек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857481" cy="3062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Редактирование структуры портфолио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3.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того чтобы скрыть разделы/подразделы портфолио воспользуйтесь переключателем </w:t>
      </w:r>
      <w:r w:rsidRPr="000038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16D79261" wp14:editId="1260EC44">
            <wp:extent cx="304800" cy="200025"/>
            <wp:effectExtent l="0" t="0" r="0" b="9525"/>
            <wp:docPr id="4" name="Рисунок 4" descr="Переключат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Переключатель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0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расположенным рядом с названием раздела/подраздела.  </w:t>
      </w:r>
    </w:p>
    <w:p w:rsidR="00003841" w:rsidRPr="00003841" w:rsidRDefault="00003841" w:rsidP="00003841">
      <w:pPr>
        <w:shd w:val="clear" w:color="auto" w:fill="F4F4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подразделе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«Диагностики»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вы можете настроить отображение уже пройденных независимых диагностик. 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noProof/>
          <w:sz w:val="24"/>
          <w:szCs w:val="24"/>
          <w:lang w:eastAsia="ru-RU"/>
        </w:rPr>
        <w:lastRenderedPageBreak/>
        <w:drawing>
          <wp:inline distT="0" distB="0" distL="0" distR="0" wp14:anchorId="671750FA" wp14:editId="7C083763">
            <wp:extent cx="6038850" cy="3722831"/>
            <wp:effectExtent l="0" t="0" r="0" b="0"/>
            <wp:docPr id="5" name="Рисунок 5" descr="независимые диагностик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езависимые диагностики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6059841" cy="3735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Настройка отображения пройденных независимых диагностик 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4.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Для того чтобы вернуть отображение скрытых разделов/подразделов портфолио воспользуйтесь переключателем </w:t>
      </w:r>
      <w:r w:rsidRPr="000038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48A7A70" wp14:editId="4F808D0F">
            <wp:extent cx="333375" cy="190500"/>
            <wp:effectExtent l="0" t="0" r="9525" b="0"/>
            <wp:docPr id="6" name="Рисунок 6" descr="переключатель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переключатель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, расположенным рядом с названием раздела/подраздела.  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5.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После внесения необходимых изменений нажмите на кнопку «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Сохранить и выйти из настроек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». 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4F87D894" wp14:editId="2D6A5592">
            <wp:extent cx="9296400" cy="1304925"/>
            <wp:effectExtent l="0" t="0" r="0" b="9525"/>
            <wp:docPr id="7" name="Рисунок 7" descr="Сохранить и выйт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Сохранить и выйти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96400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Кнопка «Сохранить и выйти из настроек»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Настройки будут сохранены. </w:t>
      </w:r>
    </w:p>
    <w:p w:rsidR="00003841" w:rsidRPr="00003841" w:rsidRDefault="00003841" w:rsidP="00003841">
      <w:pPr>
        <w:spacing w:after="240" w:line="480" w:lineRule="atLeast"/>
        <w:outlineLvl w:val="2"/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</w:pPr>
      <w:bookmarkStart w:id="2" w:name="2"/>
      <w:bookmarkEnd w:id="2"/>
      <w:r w:rsidRPr="00003841">
        <w:rPr>
          <w:rFonts w:ascii="Times New Roman" w:eastAsia="Times New Roman" w:hAnsi="Times New Roman" w:cs="Times New Roman"/>
          <w:b/>
          <w:bCs/>
          <w:color w:val="101025"/>
          <w:sz w:val="24"/>
          <w:szCs w:val="24"/>
          <w:lang w:eastAsia="ru-RU"/>
        </w:rPr>
        <w:t>Как настроить цветовое оформление портфолио</w:t>
      </w:r>
    </w:p>
    <w:p w:rsidR="00003841" w:rsidRPr="00003841" w:rsidRDefault="00003841" w:rsidP="00003841">
      <w:pPr>
        <w:shd w:val="clear" w:color="auto" w:fill="F4F4F8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Обратите внимание!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оформления портфолио доступна только ученику.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Ученик может настроить внешний вид отображения портфолио. Для этого в правой части экрана нажмите на кнопку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«Палитра» </w:t>
      </w:r>
      <w:r w:rsidRPr="00003841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298C80F4" wp14:editId="36CAA556">
            <wp:extent cx="247650" cy="247650"/>
            <wp:effectExtent l="0" t="0" r="0" b="0"/>
            <wp:docPr id="8" name="Рисунок 8" descr="Палит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Палитр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Для того чтобы настроить внешний вид отображения портфолио необходимо выполнить следующие действия: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1.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 Войдите в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«Портфолио учащегося»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Шаг 2. </w:t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главной странице портфолио нажмите на кнопку </w:t>
      </w:r>
      <w:r w:rsidRPr="0000384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«Палитра»</w:t>
      </w:r>
      <w:r w:rsidRPr="0000384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3047B45" wp14:editId="0DFA0719">
            <wp:extent cx="247650" cy="247650"/>
            <wp:effectExtent l="0" t="0" r="0" b="0"/>
            <wp:docPr id="9" name="Рисунок 9" descr="Палитр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Палитра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к оформлению портфолио</w:t>
      </w:r>
    </w:p>
    <w:p w:rsidR="00003841" w:rsidRPr="00003841" w:rsidRDefault="00003841" w:rsidP="00003841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левой части экрана откроется окно, где можно выбрать варианты оформления портфолио.</w:t>
      </w:r>
    </w:p>
    <w:p w:rsidR="00003841" w:rsidRPr="00003841" w:rsidRDefault="00003841" w:rsidP="00003841">
      <w:pPr>
        <w:spacing w:after="100" w:afterAutospacing="1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03841">
        <w:rPr>
          <w:rFonts w:ascii="Arial" w:eastAsia="Times New Roman" w:hAnsi="Arial" w:cs="Arial"/>
          <w:noProof/>
          <w:sz w:val="24"/>
          <w:szCs w:val="24"/>
          <w:lang w:eastAsia="ru-RU"/>
        </w:rPr>
        <w:drawing>
          <wp:inline distT="0" distB="0" distL="0" distR="0" wp14:anchorId="2BF29E9B" wp14:editId="4E85037F">
            <wp:extent cx="1960282" cy="5181600"/>
            <wp:effectExtent l="0" t="0" r="1905" b="0"/>
            <wp:docPr id="10" name="Рисунок 10" descr="оформление портфоли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оформление портфолио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9171" cy="5205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3841" w:rsidRPr="00003841" w:rsidRDefault="00003841" w:rsidP="000038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color w:val="626262"/>
          <w:sz w:val="24"/>
          <w:szCs w:val="24"/>
          <w:lang w:eastAsia="ru-RU"/>
        </w:rPr>
        <w:t>Выбор оформления портфолио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Шаг 3.</w:t>
      </w:r>
      <w:r w:rsidRPr="0000384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 Выберите оформление, нажав на него. 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b/>
          <w:bCs/>
          <w:color w:val="161616"/>
          <w:sz w:val="24"/>
          <w:szCs w:val="24"/>
          <w:lang w:eastAsia="ru-RU"/>
        </w:rPr>
        <w:t>Шаг 4. </w:t>
      </w:r>
      <w:r w:rsidRPr="0000384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После выбора оформления нажмите на </w:t>
      </w:r>
      <w:r w:rsidRPr="00003841">
        <w:rPr>
          <w:rFonts w:ascii="Times New Roman" w:eastAsia="Times New Roman" w:hAnsi="Times New Roman" w:cs="Times New Roman"/>
          <w:noProof/>
          <w:color w:val="161616"/>
          <w:sz w:val="24"/>
          <w:szCs w:val="24"/>
          <w:lang w:eastAsia="ru-RU"/>
        </w:rPr>
        <w:drawing>
          <wp:inline distT="0" distB="0" distL="0" distR="0" wp14:anchorId="15BB7548" wp14:editId="674CF8BC">
            <wp:extent cx="266700" cy="266700"/>
            <wp:effectExtent l="0" t="0" r="0" b="0"/>
            <wp:docPr id="11" name="Рисунок 11" descr="Крест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рестик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0384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.</w:t>
      </w:r>
    </w:p>
    <w:p w:rsidR="00003841" w:rsidRPr="00003841" w:rsidRDefault="00003841" w:rsidP="000038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03841">
        <w:rPr>
          <w:rFonts w:ascii="Times New Roman" w:eastAsia="Times New Roman" w:hAnsi="Times New Roman" w:cs="Times New Roman"/>
          <w:color w:val="161616"/>
          <w:sz w:val="24"/>
          <w:szCs w:val="24"/>
          <w:lang w:eastAsia="ru-RU"/>
        </w:rPr>
        <w:t>Цветовое оформление портфолио настроено. </w:t>
      </w:r>
    </w:p>
    <w:p w:rsidR="00663111" w:rsidRPr="00003841" w:rsidRDefault="00663111" w:rsidP="00003841">
      <w:pPr>
        <w:spacing w:after="0" w:line="240" w:lineRule="auto"/>
        <w:rPr>
          <w:rFonts w:ascii="Times New Roman" w:hAnsi="Times New Roman" w:cs="Times New Roman"/>
        </w:rPr>
      </w:pPr>
    </w:p>
    <w:sectPr w:rsidR="00663111" w:rsidRPr="000038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841"/>
    <w:rsid w:val="00003841"/>
    <w:rsid w:val="0066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EF577"/>
  <w15:chartTrackingRefBased/>
  <w15:docId w15:val="{84DC49AD-9A0E-40CC-98BA-2DB48D602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819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80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38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95917">
          <w:marLeft w:val="0"/>
          <w:marRight w:val="0"/>
          <w:marTop w:val="0"/>
          <w:marBottom w:val="0"/>
          <w:divBdr>
            <w:top w:val="single" w:sz="6" w:space="12" w:color="D6D6DF"/>
            <w:left w:val="single" w:sz="6" w:space="12" w:color="D6D6DF"/>
            <w:bottom w:val="single" w:sz="6" w:space="12" w:color="D6D6DF"/>
            <w:right w:val="single" w:sz="6" w:space="12" w:color="D6D6DF"/>
          </w:divBdr>
          <w:divsChild>
            <w:div w:id="1498885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9569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98548991">
          <w:marLeft w:val="0"/>
          <w:marRight w:val="0"/>
          <w:marTop w:val="0"/>
          <w:marBottom w:val="0"/>
          <w:divBdr>
            <w:top w:val="single" w:sz="6" w:space="12" w:color="D6D6DF"/>
            <w:left w:val="single" w:sz="6" w:space="12" w:color="D6D6DF"/>
            <w:bottom w:val="single" w:sz="6" w:space="12" w:color="D6D6DF"/>
            <w:right w:val="single" w:sz="6" w:space="12" w:color="D6D6DF"/>
          </w:divBdr>
          <w:divsChild>
            <w:div w:id="134311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348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057577">
          <w:marLeft w:val="0"/>
          <w:marRight w:val="0"/>
          <w:marTop w:val="0"/>
          <w:marBottom w:val="0"/>
          <w:divBdr>
            <w:top w:val="single" w:sz="6" w:space="12" w:color="D6D6DF"/>
            <w:left w:val="single" w:sz="6" w:space="12" w:color="D6D6DF"/>
            <w:bottom w:val="single" w:sz="6" w:space="12" w:color="D6D6DF"/>
            <w:right w:val="single" w:sz="6" w:space="12" w:color="D6D6DF"/>
          </w:divBdr>
          <w:divsChild>
            <w:div w:id="408889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18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2026-10-13T10:07:00Z</dcterms:created>
  <dcterms:modified xsi:type="dcterms:W3CDTF">2026-10-13T10:13:00Z</dcterms:modified>
</cp:coreProperties>
</file>